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97C0C" w14:textId="297A0F5C" w:rsidR="00125055" w:rsidRDefault="006D0EFA">
      <w:r>
        <w:rPr>
          <w:noProof/>
        </w:rPr>
        <w:drawing>
          <wp:inline distT="0" distB="0" distL="0" distR="0" wp14:anchorId="2AFF7921" wp14:editId="1BB92982">
            <wp:extent cx="1828800" cy="2828925"/>
            <wp:effectExtent l="0" t="0" r="0" b="9525"/>
            <wp:docPr id="5" name="Picture 5" descr="C:\Users\kjohnson\Downloads\9781496821706_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johnson\Downloads\9781496821706_F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CC296" w14:textId="77777777" w:rsidR="008A6DC0" w:rsidRPr="008A6DC0" w:rsidRDefault="008A6DC0" w:rsidP="008A6DC0">
      <w:pPr>
        <w:spacing w:after="0"/>
        <w:rPr>
          <w:b/>
          <w:u w:val="single"/>
        </w:rPr>
      </w:pPr>
      <w:r w:rsidRPr="008A6DC0">
        <w:rPr>
          <w:b/>
          <w:u w:val="single"/>
        </w:rPr>
        <w:t>FOR IMMEDIATE RELEASE</w:t>
      </w:r>
    </w:p>
    <w:p w14:paraId="0884218E" w14:textId="3A8229A3" w:rsidR="008A6DC0" w:rsidRDefault="008A6DC0" w:rsidP="008A6DC0">
      <w:pPr>
        <w:spacing w:after="0"/>
      </w:pPr>
      <w:r w:rsidRPr="008A6DC0">
        <w:rPr>
          <w:b/>
          <w:u w:val="single"/>
        </w:rPr>
        <w:t>Contact:</w:t>
      </w:r>
      <w:r>
        <w:t xml:space="preserve"> </w:t>
      </w:r>
      <w:r w:rsidRPr="008A6DC0">
        <w:t>cmccreary@mississippi.edu</w:t>
      </w:r>
    </w:p>
    <w:p w14:paraId="65FBABAA" w14:textId="77777777" w:rsidR="00E5573E" w:rsidRPr="00E5573E" w:rsidRDefault="00E5573E" w:rsidP="00E5573E">
      <w:pPr>
        <w:spacing w:after="0" w:line="240" w:lineRule="auto"/>
        <w:rPr>
          <w:rFonts w:ascii="Calibri" w:eastAsia="ヒラギノ角ゴ Pro W3" w:hAnsi="Calibri" w:cs="Calibri"/>
          <w:b/>
          <w:bCs/>
          <w:color w:val="000000"/>
          <w:sz w:val="28"/>
          <w:szCs w:val="28"/>
        </w:rPr>
      </w:pPr>
    </w:p>
    <w:p w14:paraId="7AD26DC8" w14:textId="19B7E6ED" w:rsidR="00E27113" w:rsidRPr="00E27113" w:rsidRDefault="00E328E6" w:rsidP="00E27113">
      <w:pPr>
        <w:spacing w:after="0" w:line="240" w:lineRule="auto"/>
        <w:rPr>
          <w:rFonts w:ascii="Calibri" w:eastAsia="ヒラギノ角ゴ Pro W3" w:hAnsi="Calibri" w:cs="Calibri"/>
          <w:b/>
          <w:bCs/>
          <w:color w:val="000000"/>
          <w:sz w:val="28"/>
          <w:szCs w:val="28"/>
        </w:rPr>
      </w:pPr>
      <w:r>
        <w:rPr>
          <w:rFonts w:ascii="Calibri" w:eastAsia="ヒラギノ角ゴ Pro W3" w:hAnsi="Calibri" w:cs="Calibri"/>
          <w:b/>
          <w:bCs/>
          <w:color w:val="000000"/>
          <w:sz w:val="28"/>
          <w:szCs w:val="28"/>
        </w:rPr>
        <w:t>Crooked Snake</w:t>
      </w:r>
      <w:r w:rsidR="00E27113" w:rsidRPr="00E27113">
        <w:rPr>
          <w:rFonts w:ascii="Calibri" w:eastAsia="ヒラギノ角ゴ Pro W3" w:hAnsi="Calibri" w:cs="Calibri"/>
          <w:b/>
          <w:bCs/>
          <w:color w:val="000000"/>
          <w:sz w:val="28"/>
          <w:szCs w:val="28"/>
        </w:rPr>
        <w:br/>
      </w:r>
      <w:r>
        <w:rPr>
          <w:rFonts w:ascii="Calibri" w:eastAsia="ヒラギノ角ゴ Pro W3" w:hAnsi="Calibri" w:cs="Calibri"/>
          <w:b/>
          <w:bCs/>
          <w:color w:val="000000"/>
          <w:sz w:val="28"/>
          <w:szCs w:val="28"/>
        </w:rPr>
        <w:t xml:space="preserve">The Life and Crimes of Albert </w:t>
      </w:r>
      <w:proofErr w:type="spellStart"/>
      <w:r>
        <w:rPr>
          <w:rFonts w:ascii="Calibri" w:eastAsia="ヒラギノ角ゴ Pro W3" w:hAnsi="Calibri" w:cs="Calibri"/>
          <w:b/>
          <w:bCs/>
          <w:color w:val="000000"/>
          <w:sz w:val="28"/>
          <w:szCs w:val="28"/>
        </w:rPr>
        <w:t>Lepard</w:t>
      </w:r>
      <w:proofErr w:type="spellEnd"/>
    </w:p>
    <w:p w14:paraId="74547B29" w14:textId="1DCFC2AD" w:rsidR="00357B8B" w:rsidRDefault="00E328E6" w:rsidP="00C60DD9">
      <w:pPr>
        <w:spacing w:after="0" w:line="240" w:lineRule="auto"/>
        <w:rPr>
          <w:rFonts w:ascii="Calibri" w:eastAsia="ヒラギノ角ゴ Pro W3" w:hAnsi="Calibri" w:cs="Calibri"/>
          <w:bCs/>
          <w:iCs/>
          <w:color w:val="000000"/>
          <w:sz w:val="24"/>
          <w:szCs w:val="24"/>
        </w:rPr>
      </w:pPr>
      <w:r>
        <w:rPr>
          <w:rFonts w:ascii="Calibri" w:eastAsia="ヒラギノ角ゴ Pro W3" w:hAnsi="Calibri" w:cs="Calibri"/>
          <w:bCs/>
          <w:iCs/>
          <w:color w:val="000000"/>
          <w:sz w:val="24"/>
          <w:szCs w:val="24"/>
        </w:rPr>
        <w:t>Lovejoy Boteler</w:t>
      </w:r>
    </w:p>
    <w:p w14:paraId="19617819" w14:textId="77777777" w:rsidR="00E27113" w:rsidRDefault="00E27113" w:rsidP="00C60DD9">
      <w:pPr>
        <w:spacing w:after="0" w:line="240" w:lineRule="auto"/>
        <w:rPr>
          <w:rFonts w:ascii="Calibri" w:eastAsia="ヒラギノ角ゴ Pro W3" w:hAnsi="Calibri" w:cs="Calibri"/>
          <w:color w:val="000000"/>
        </w:rPr>
      </w:pPr>
    </w:p>
    <w:p w14:paraId="0E5F1175" w14:textId="78660758" w:rsidR="008A6DC0" w:rsidRPr="008A6DC0" w:rsidRDefault="008A6DC0" w:rsidP="008A6DC0">
      <w:pPr>
        <w:spacing w:after="0" w:line="240" w:lineRule="auto"/>
        <w:rPr>
          <w:rFonts w:ascii="Calibri" w:eastAsia="ヒラギノ角ゴ Pro W3" w:hAnsi="Calibri" w:cs="Calibri"/>
          <w:color w:val="000000"/>
        </w:rPr>
      </w:pPr>
      <w:r w:rsidRPr="008A6DC0">
        <w:rPr>
          <w:rFonts w:ascii="Calibri" w:eastAsia="ヒラギノ角ゴ Pro W3" w:hAnsi="Calibri" w:cs="Calibri"/>
          <w:color w:val="000000"/>
        </w:rPr>
        <w:t>University Press of Mississippi</w:t>
      </w:r>
    </w:p>
    <w:p w14:paraId="70FFAC48" w14:textId="4782FABE" w:rsidR="009805F2" w:rsidRDefault="008A6DC0" w:rsidP="008A6DC0">
      <w:pPr>
        <w:spacing w:after="0" w:line="240" w:lineRule="auto"/>
        <w:rPr>
          <w:rFonts w:ascii="Calibri" w:eastAsia="ヒラギノ角ゴ Pro W3" w:hAnsi="Calibri" w:cs="Calibri"/>
          <w:color w:val="000000"/>
        </w:rPr>
      </w:pPr>
      <w:r w:rsidRPr="008A6DC0">
        <w:rPr>
          <w:rFonts w:ascii="Calibri" w:eastAsia="ヒラギノ角ゴ Pro W3" w:hAnsi="Calibri" w:cs="Calibri"/>
          <w:color w:val="000000"/>
        </w:rPr>
        <w:t>ISBN 978-1-4968-</w:t>
      </w:r>
      <w:r w:rsidR="00E27113">
        <w:rPr>
          <w:rFonts w:ascii="Calibri" w:eastAsia="ヒラギノ角ゴ Pro W3" w:hAnsi="Calibri" w:cs="Calibri"/>
          <w:color w:val="000000"/>
        </w:rPr>
        <w:t>2</w:t>
      </w:r>
      <w:r w:rsidR="00E328E6">
        <w:rPr>
          <w:rFonts w:ascii="Calibri" w:eastAsia="ヒラギノ角ゴ Pro W3" w:hAnsi="Calibri" w:cs="Calibri"/>
          <w:color w:val="000000"/>
        </w:rPr>
        <w:t>170-6</w:t>
      </w:r>
    </w:p>
    <w:p w14:paraId="4FBB7669" w14:textId="07B67882" w:rsidR="008A6DC0" w:rsidRPr="008A6DC0" w:rsidRDefault="00E328E6" w:rsidP="008A6DC0">
      <w:pPr>
        <w:spacing w:after="0" w:line="240" w:lineRule="auto"/>
        <w:rPr>
          <w:rFonts w:ascii="Calibri" w:eastAsia="ヒラギノ角ゴ Pro W3" w:hAnsi="Calibri" w:cs="Calibri"/>
          <w:color w:val="000000"/>
        </w:rPr>
      </w:pPr>
      <w:r>
        <w:rPr>
          <w:rFonts w:ascii="Calibri" w:eastAsia="ヒラギノ角ゴ Pro W3" w:hAnsi="Calibri" w:cs="Calibri"/>
          <w:color w:val="000000"/>
        </w:rPr>
        <w:t>Cloth $25.00T</w:t>
      </w:r>
    </w:p>
    <w:p w14:paraId="796F9589" w14:textId="77777777" w:rsidR="008A6DC0" w:rsidRDefault="008A6DC0" w:rsidP="008A6DC0">
      <w:pPr>
        <w:spacing w:after="0" w:line="240" w:lineRule="auto"/>
        <w:rPr>
          <w:rFonts w:ascii="Calibri" w:eastAsia="ヒラギノ角ゴ Pro W3" w:hAnsi="Calibri" w:cs="Calibri"/>
          <w:color w:val="000000"/>
        </w:rPr>
      </w:pPr>
    </w:p>
    <w:p w14:paraId="063B90F6" w14:textId="77777777" w:rsidR="008A6DC0" w:rsidRDefault="008A6DC0" w:rsidP="008A6DC0">
      <w:pPr>
        <w:spacing w:after="0" w:line="240" w:lineRule="auto"/>
        <w:rPr>
          <w:rFonts w:ascii="Calibri" w:eastAsia="ヒラギノ角ゴ Pro W3" w:hAnsi="Calibri" w:cs="Calibri"/>
          <w:color w:val="000000"/>
          <w:sz w:val="28"/>
          <w:szCs w:val="28"/>
        </w:rPr>
      </w:pPr>
      <w:r w:rsidRPr="008A6DC0">
        <w:rPr>
          <w:rFonts w:ascii="Calibri" w:eastAsia="ヒラギノ角ゴ Pro W3" w:hAnsi="Calibri" w:cs="Calibri"/>
          <w:color w:val="000000"/>
          <w:sz w:val="28"/>
          <w:szCs w:val="28"/>
        </w:rPr>
        <w:t xml:space="preserve">Publication Date: </w:t>
      </w:r>
    </w:p>
    <w:p w14:paraId="01A8650E" w14:textId="2CD6C241" w:rsidR="0060327D" w:rsidRDefault="00E328E6" w:rsidP="008A6DC0">
      <w:pPr>
        <w:spacing w:after="0" w:line="240" w:lineRule="auto"/>
        <w:rPr>
          <w:rFonts w:ascii="Calibri" w:eastAsia="ヒラギノ角ゴ Pro W3" w:hAnsi="Calibri" w:cs="Calibri"/>
          <w:color w:val="000000"/>
          <w:sz w:val="28"/>
          <w:szCs w:val="28"/>
        </w:rPr>
      </w:pPr>
      <w:r>
        <w:rPr>
          <w:rFonts w:ascii="Calibri" w:eastAsia="ヒラギノ角ゴ Pro W3" w:hAnsi="Calibri" w:cs="Calibri"/>
          <w:color w:val="000000"/>
          <w:sz w:val="28"/>
          <w:szCs w:val="28"/>
        </w:rPr>
        <w:t>March 2019</w:t>
      </w:r>
    </w:p>
    <w:p w14:paraId="49E893FE" w14:textId="77777777" w:rsidR="00247459" w:rsidRDefault="00247459" w:rsidP="008A6DC0">
      <w:pPr>
        <w:spacing w:after="0" w:line="240" w:lineRule="auto"/>
        <w:rPr>
          <w:rFonts w:ascii="Calibri" w:eastAsia="ヒラギノ角ゴ Pro W3" w:hAnsi="Calibri" w:cs="Calibri"/>
          <w:color w:val="000000"/>
          <w:sz w:val="28"/>
          <w:szCs w:val="28"/>
        </w:rPr>
      </w:pPr>
    </w:p>
    <w:p w14:paraId="39A56D7A" w14:textId="07D2F7A6" w:rsidR="008A6DC0" w:rsidRDefault="008A6DC0" w:rsidP="008A6DC0">
      <w:pPr>
        <w:spacing w:after="0" w:line="240" w:lineRule="auto"/>
        <w:rPr>
          <w:rFonts w:ascii="Calibri" w:eastAsia="ヒラギノ角ゴ Pro W3" w:hAnsi="Calibri" w:cs="Calibri"/>
          <w:color w:val="000000"/>
        </w:rPr>
      </w:pPr>
    </w:p>
    <w:p w14:paraId="43736196" w14:textId="534333A5" w:rsidR="008A6DC0" w:rsidRDefault="00C212A7" w:rsidP="00C212A7">
      <w:pPr>
        <w:spacing w:after="0" w:line="240" w:lineRule="auto"/>
        <w:jc w:val="center"/>
        <w:rPr>
          <w:rFonts w:ascii="Calibri" w:eastAsia="ヒラギノ角ゴ Pro W3" w:hAnsi="Calibri" w:cs="Calibri"/>
          <w:color w:val="000000"/>
        </w:rPr>
      </w:pPr>
      <w:r>
        <w:rPr>
          <w:noProof/>
        </w:rPr>
        <w:drawing>
          <wp:inline distT="0" distB="0" distL="0" distR="0" wp14:anchorId="4E573294" wp14:editId="023C4444">
            <wp:extent cx="523875" cy="51114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PM logo squar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28" cy="521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4869C" w14:textId="77777777" w:rsidR="0060327D" w:rsidRPr="0060327D" w:rsidRDefault="0060327D" w:rsidP="0060327D">
      <w:pPr>
        <w:spacing w:after="0" w:line="240" w:lineRule="auto"/>
        <w:jc w:val="center"/>
        <w:rPr>
          <w:rFonts w:ascii="Calibri" w:eastAsia="ヒラギノ角ゴ Pro W3" w:hAnsi="Calibri" w:cs="Calibri"/>
          <w:b/>
          <w:i/>
          <w:color w:val="000000"/>
          <w:sz w:val="20"/>
          <w:szCs w:val="20"/>
        </w:rPr>
      </w:pPr>
    </w:p>
    <w:p w14:paraId="7C13E782" w14:textId="69BE7D20" w:rsidR="008A6DC0" w:rsidRPr="008A6DC0" w:rsidRDefault="008A6DC0" w:rsidP="0060327D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8A6DC0">
        <w:rPr>
          <w:rFonts w:ascii="Calibri" w:eastAsia="Times New Roman" w:hAnsi="Calibri" w:cs="Calibri"/>
          <w:color w:val="000000"/>
          <w:sz w:val="20"/>
          <w:szCs w:val="20"/>
        </w:rPr>
        <w:t>For more information or review copies contact</w:t>
      </w:r>
      <w:r w:rsidR="00192625">
        <w:rPr>
          <w:rFonts w:ascii="Calibri" w:eastAsia="Times New Roman" w:hAnsi="Calibri" w:cs="Calibri"/>
          <w:color w:val="000000"/>
          <w:sz w:val="20"/>
          <w:szCs w:val="20"/>
        </w:rPr>
        <w:t>:</w:t>
      </w:r>
      <w:r w:rsidRPr="008A6DC0">
        <w:rPr>
          <w:rFonts w:ascii="Calibri" w:eastAsia="Times New Roman" w:hAnsi="Calibri" w:cs="Calibri"/>
          <w:color w:val="000000"/>
          <w:sz w:val="20"/>
          <w:szCs w:val="20"/>
        </w:rPr>
        <w:t xml:space="preserve"> </w:t>
      </w:r>
      <w:r w:rsidRPr="008A6DC0">
        <w:rPr>
          <w:rFonts w:ascii="Calibri" w:eastAsia="Calibri" w:hAnsi="Calibri" w:cs="Calibri"/>
          <w:color w:val="000000"/>
          <w:sz w:val="20"/>
          <w:szCs w:val="20"/>
        </w:rPr>
        <w:t>Courtney McCreary</w:t>
      </w:r>
    </w:p>
    <w:p w14:paraId="26855DE6" w14:textId="77777777" w:rsidR="00192625" w:rsidRDefault="008A6DC0" w:rsidP="00C212A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8A6DC0">
        <w:rPr>
          <w:rFonts w:ascii="Calibri" w:eastAsia="Calibri" w:hAnsi="Calibri" w:cs="Calibri"/>
          <w:color w:val="000000"/>
          <w:sz w:val="20"/>
          <w:szCs w:val="20"/>
        </w:rPr>
        <w:t>Publicity and Promotions Manager</w:t>
      </w:r>
    </w:p>
    <w:p w14:paraId="3AC8E276" w14:textId="263EE11B" w:rsidR="008A6DC0" w:rsidRDefault="00192625" w:rsidP="00C212A7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192625">
        <w:rPr>
          <w:rFonts w:ascii="Calibri" w:eastAsia="Calibri" w:hAnsi="Calibri" w:cs="Calibri"/>
          <w:sz w:val="20"/>
          <w:szCs w:val="20"/>
        </w:rPr>
        <w:t>cmccreary@mississippi.edu</w:t>
      </w:r>
    </w:p>
    <w:p w14:paraId="1B9D0BAC" w14:textId="554E9755" w:rsidR="00192625" w:rsidRDefault="00192625" w:rsidP="00C212A7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601-432-6205</w:t>
      </w:r>
    </w:p>
    <w:p w14:paraId="5A6E18BA" w14:textId="1C30E6A2" w:rsidR="00C60DD9" w:rsidRPr="00357B8B" w:rsidRDefault="00192625" w:rsidP="00357B8B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192625">
        <w:rPr>
          <w:rFonts w:ascii="Calibri" w:eastAsia="Calibri" w:hAnsi="Calibri" w:cs="Calibri"/>
          <w:sz w:val="20"/>
          <w:szCs w:val="20"/>
        </w:rPr>
        <w:t>http://www.upress.state.ms.us</w:t>
      </w:r>
    </w:p>
    <w:p w14:paraId="5989AA2A" w14:textId="77777777" w:rsidR="00E27113" w:rsidRDefault="00E27113" w:rsidP="00357B8B">
      <w:pPr>
        <w:spacing w:after="0" w:line="240" w:lineRule="auto"/>
        <w:jc w:val="center"/>
        <w:rPr>
          <w:rFonts w:cstheme="minorHAnsi"/>
          <w:b/>
          <w:bCs/>
          <w:iCs/>
          <w:color w:val="000000"/>
          <w:sz w:val="24"/>
          <w:szCs w:val="24"/>
          <w:shd w:val="clear" w:color="auto" w:fill="FFFFFF"/>
        </w:rPr>
      </w:pPr>
    </w:p>
    <w:p w14:paraId="392B48BE" w14:textId="3F2AAE69" w:rsidR="00357B8B" w:rsidRDefault="00E328E6" w:rsidP="00E27113">
      <w:pPr>
        <w:spacing w:after="0" w:line="240" w:lineRule="auto"/>
        <w:jc w:val="center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b/>
          <w:bCs/>
          <w:iCs/>
          <w:color w:val="000000"/>
          <w:sz w:val="24"/>
          <w:szCs w:val="24"/>
          <w:shd w:val="clear" w:color="auto" w:fill="FFFFFF"/>
        </w:rPr>
        <w:t>THE TRUE STORY OF A KIDNAPPER’S CALAMITOUS CRIMINAL LIFE TOLD BY THE MAN HE ABDUCTED</w:t>
      </w:r>
      <w:r w:rsidR="006E462C" w:rsidRPr="006E462C">
        <w:rPr>
          <w:rFonts w:cstheme="minorHAnsi"/>
          <w:color w:val="000000"/>
          <w:shd w:val="clear" w:color="auto" w:fill="FFFFFF"/>
        </w:rPr>
        <w:br/>
      </w:r>
    </w:p>
    <w:p w14:paraId="01853CCC" w14:textId="3E1980B5" w:rsidR="00E328E6" w:rsidRPr="00581BE3" w:rsidRDefault="00E27113" w:rsidP="000904F2">
      <w:pPr>
        <w:spacing w:after="0" w:line="240" w:lineRule="auto"/>
        <w:rPr>
          <w:rFonts w:cstheme="minorHAnsi"/>
          <w:color w:val="000000"/>
          <w:sz w:val="20"/>
          <w:szCs w:val="20"/>
          <w:shd w:val="clear" w:color="auto" w:fill="FFFFFF"/>
        </w:rPr>
      </w:pPr>
      <w:r w:rsidRPr="00581BE3">
        <w:rPr>
          <w:rFonts w:cstheme="minorHAnsi"/>
          <w:color w:val="000000"/>
          <w:sz w:val="20"/>
          <w:szCs w:val="20"/>
          <w:shd w:val="clear" w:color="auto" w:fill="FFFFFF"/>
        </w:rPr>
        <w:t>“</w:t>
      </w:r>
      <w:r w:rsidR="00E328E6" w:rsidRPr="00581BE3">
        <w:rPr>
          <w:color w:val="000000"/>
          <w:sz w:val="20"/>
          <w:szCs w:val="20"/>
          <w:shd w:val="clear" w:color="auto" w:fill="FFFFFF"/>
        </w:rPr>
        <w:t xml:space="preserve">Growing up in Beat 4, Grenada County, the Boteler family of the Riverdale community were some of my closest neighbors. I remember well that steamy Mississippi summer day in 1968 when we learned of the kidnapping (and subsequent release) of eighteen-year-old Lovejoy Boteler, by escaped </w:t>
      </w:r>
      <w:proofErr w:type="spellStart"/>
      <w:r w:rsidR="00E328E6" w:rsidRPr="00581BE3">
        <w:rPr>
          <w:color w:val="000000"/>
          <w:sz w:val="20"/>
          <w:szCs w:val="20"/>
          <w:shd w:val="clear" w:color="auto" w:fill="FFFFFF"/>
        </w:rPr>
        <w:t>Parchman</w:t>
      </w:r>
      <w:proofErr w:type="spellEnd"/>
      <w:r w:rsidR="00E328E6" w:rsidRPr="00581BE3">
        <w:rPr>
          <w:color w:val="000000"/>
          <w:sz w:val="20"/>
          <w:szCs w:val="20"/>
          <w:shd w:val="clear" w:color="auto" w:fill="FFFFFF"/>
        </w:rPr>
        <w:t xml:space="preserve"> penitentiary convicts. In poignant yet captivating style, Lovejoy chronicles his harrowing ordeal on that sweltering afternoon with exquisite detail. </w:t>
      </w:r>
      <w:r w:rsidR="00E328E6" w:rsidRPr="00581BE3">
        <w:rPr>
          <w:i/>
          <w:iCs/>
          <w:color w:val="000000"/>
          <w:sz w:val="20"/>
          <w:szCs w:val="20"/>
        </w:rPr>
        <w:t>Crooked Snake</w:t>
      </w:r>
      <w:r w:rsidR="00E328E6" w:rsidRPr="00581BE3">
        <w:rPr>
          <w:color w:val="000000"/>
          <w:sz w:val="20"/>
          <w:szCs w:val="20"/>
          <w:shd w:val="clear" w:color="auto" w:fill="FFFFFF"/>
        </w:rPr>
        <w:t>—this gripping account of Lovejoy Boteler’s kidnapping and his years-long quest to learn more about his captors—is absolutely riveting. This is a long-awaited publication by this skillful writer and longtime friend</w:t>
      </w:r>
      <w:r w:rsidRPr="00581BE3">
        <w:rPr>
          <w:rFonts w:cstheme="minorHAnsi"/>
          <w:color w:val="000000"/>
          <w:sz w:val="20"/>
          <w:szCs w:val="20"/>
          <w:shd w:val="clear" w:color="auto" w:fill="FFFFFF"/>
        </w:rPr>
        <w:t>.”</w:t>
      </w:r>
      <w:r w:rsidRPr="00581BE3">
        <w:rPr>
          <w:rFonts w:cstheme="minorHAnsi"/>
          <w:color w:val="000000"/>
          <w:sz w:val="20"/>
          <w:szCs w:val="20"/>
          <w:shd w:val="clear" w:color="auto" w:fill="FFFFFF"/>
        </w:rPr>
        <w:br/>
      </w:r>
      <w:r w:rsidRPr="00581BE3">
        <w:rPr>
          <w:rFonts w:cstheme="minorHAnsi"/>
          <w:color w:val="000000"/>
          <w:sz w:val="20"/>
          <w:szCs w:val="20"/>
          <w:shd w:val="clear" w:color="auto" w:fill="FFFFFF"/>
        </w:rPr>
        <w:br/>
        <w:t>—</w:t>
      </w:r>
      <w:r w:rsidR="00E328E6" w:rsidRPr="00581BE3">
        <w:rPr>
          <w:rFonts w:cstheme="minorHAnsi"/>
          <w:color w:val="000000"/>
          <w:sz w:val="20"/>
          <w:szCs w:val="20"/>
          <w:shd w:val="clear" w:color="auto" w:fill="FFFFFF"/>
        </w:rPr>
        <w:t>William F. Winter, former governor of Mississippi</w:t>
      </w:r>
      <w:r w:rsidRPr="00581BE3">
        <w:rPr>
          <w:rFonts w:cstheme="minorHAnsi"/>
          <w:color w:val="000000"/>
          <w:sz w:val="20"/>
          <w:szCs w:val="20"/>
          <w:shd w:val="clear" w:color="auto" w:fill="FFFFFF"/>
        </w:rPr>
        <w:br/>
      </w:r>
    </w:p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</w:tblGrid>
      <w:tr w:rsidR="00E328E6" w:rsidRPr="00E328E6" w14:paraId="26EA9ADC" w14:textId="77777777" w:rsidTr="00E328E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3712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70"/>
            </w:tblGrid>
            <w:tr w:rsidR="00E328E6" w:rsidRPr="00E328E6" w14:paraId="3A8587B5" w14:textId="77777777" w:rsidTr="00AA36E7">
              <w:trPr>
                <w:trHeight w:val="5805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14:paraId="6F7A1BB3" w14:textId="7E3B6158" w:rsidR="00E328E6" w:rsidRPr="00E328E6" w:rsidRDefault="00E328E6" w:rsidP="00E328E6">
                  <w:pPr>
                    <w:spacing w:after="0" w:line="240" w:lineRule="auto"/>
                    <w:rPr>
                      <w:rFonts w:eastAsia="Times New Roman" w:cs="Times New Roman"/>
                    </w:rPr>
                  </w:pPr>
                  <w:r w:rsidRPr="00E328E6">
                    <w:rPr>
                      <w:rFonts w:eastAsia="Times New Roman" w:cs="Times New Roman"/>
                    </w:rPr>
                    <w:t xml:space="preserve">In 1968, during Albert </w:t>
                  </w:r>
                  <w:proofErr w:type="spellStart"/>
                  <w:r w:rsidRPr="00E328E6">
                    <w:rPr>
                      <w:rFonts w:eastAsia="Times New Roman" w:cs="Times New Roman"/>
                    </w:rPr>
                    <w:t>Lepard’s</w:t>
                  </w:r>
                  <w:proofErr w:type="spellEnd"/>
                  <w:r w:rsidRPr="00E328E6">
                    <w:rPr>
                      <w:rFonts w:eastAsia="Times New Roman" w:cs="Times New Roman"/>
                    </w:rPr>
                    <w:t xml:space="preserve"> fifth escape from a life sentence at </w:t>
                  </w:r>
                  <w:proofErr w:type="spellStart"/>
                  <w:r w:rsidRPr="00E328E6">
                    <w:rPr>
                      <w:rFonts w:eastAsia="Times New Roman" w:cs="Times New Roman"/>
                    </w:rPr>
                    <w:t>Parchman</w:t>
                  </w:r>
                  <w:proofErr w:type="spellEnd"/>
                  <w:r w:rsidRPr="00E328E6">
                    <w:rPr>
                      <w:rFonts w:eastAsia="Times New Roman" w:cs="Times New Roman"/>
                    </w:rPr>
                    <w:t xml:space="preserve"> Penitentiary, he kidnapped Lovejoy Boteler, then eighteen years old, from his family’s farm in Grenada, Mississippi. Three decades later, still beset by half-buried memories of that time, Boteler began researching his kidnapper’s nefarious, sordid life to discover how and why this terrifying abduction occurred.</w:t>
                  </w:r>
                  <w:r w:rsidRPr="00E328E6">
                    <w:rPr>
                      <w:rFonts w:eastAsia="Times New Roman" w:cs="Times New Roman"/>
                    </w:rPr>
                    <w:br/>
                  </w:r>
                  <w:bookmarkStart w:id="0" w:name="_GoBack"/>
                  <w:bookmarkEnd w:id="0"/>
                  <w:r w:rsidRPr="00E328E6">
                    <w:rPr>
                      <w:rFonts w:eastAsia="Times New Roman" w:cs="Times New Roman"/>
                    </w:rPr>
                    <w:br/>
                    <w:t>In </w:t>
                  </w:r>
                  <w:r w:rsidRPr="00E328E6">
                    <w:rPr>
                      <w:rFonts w:eastAsia="Times New Roman" w:cs="Times New Roman"/>
                      <w:i/>
                      <w:iCs/>
                    </w:rPr>
                    <w:t>Crooked Snake</w:t>
                  </w:r>
                  <w:r w:rsidRPr="00E328E6">
                    <w:rPr>
                      <w:rFonts w:eastAsia="Times New Roman" w:cs="Times New Roman"/>
                    </w:rPr>
                    <w:t xml:space="preserve">, Boteler pieces together the story of this cold-blooded murderer's life using both historical records and personal interviews—over seventy in all—with ex-convicts who gravitated to and ran with </w:t>
                  </w:r>
                  <w:proofErr w:type="spellStart"/>
                  <w:r w:rsidRPr="00E328E6">
                    <w:rPr>
                      <w:rFonts w:eastAsia="Times New Roman" w:cs="Times New Roman"/>
                    </w:rPr>
                    <w:t>Lepard</w:t>
                  </w:r>
                  <w:proofErr w:type="spellEnd"/>
                  <w:r w:rsidRPr="00E328E6">
                    <w:rPr>
                      <w:rFonts w:eastAsia="Times New Roman" w:cs="Times New Roman"/>
                    </w:rPr>
                    <w:t>, the family members who fed and sheltered the fugitive during his escapes, the law officers who hunted him, and the regular folks who were victimized in his terrible wake.</w:t>
                  </w:r>
                  <w:r w:rsidRPr="00E328E6">
                    <w:rPr>
                      <w:rFonts w:eastAsia="Times New Roman" w:cs="Times New Roman"/>
                    </w:rPr>
                    <w:br/>
                  </w:r>
                  <w:r w:rsidRPr="00E328E6">
                    <w:rPr>
                      <w:rFonts w:eastAsia="Times New Roman" w:cs="Times New Roman"/>
                    </w:rPr>
                    <w:br/>
                    <w:t>Throughout</w:t>
                  </w:r>
                  <w:r w:rsidRPr="00E328E6">
                    <w:rPr>
                      <w:rFonts w:eastAsia="Times New Roman" w:cs="Times New Roman"/>
                      <w:i/>
                      <w:iCs/>
                    </w:rPr>
                    <w:t> Crooked Snake</w:t>
                  </w:r>
                  <w:r w:rsidRPr="00E328E6">
                    <w:rPr>
                      <w:rFonts w:eastAsia="Times New Roman" w:cs="Times New Roman"/>
                    </w:rPr>
                    <w:t>,</w:t>
                  </w:r>
                  <w:r w:rsidRPr="00E328E6">
                    <w:rPr>
                      <w:rFonts w:eastAsia="Times New Roman" w:cs="Times New Roman"/>
                      <w:i/>
                      <w:iCs/>
                    </w:rPr>
                    <w:t> </w:t>
                  </w:r>
                  <w:r w:rsidRPr="00E328E6">
                    <w:rPr>
                      <w:rFonts w:eastAsia="Times New Roman" w:cs="Times New Roman"/>
                    </w:rPr>
                    <w:t>Boteler</w:t>
                  </w:r>
                  <w:r w:rsidRPr="00E328E6">
                    <w:rPr>
                      <w:rFonts w:eastAsia="Times New Roman" w:cs="Times New Roman"/>
                      <w:i/>
                      <w:iCs/>
                    </w:rPr>
                    <w:t> </w:t>
                  </w:r>
                  <w:r w:rsidRPr="00E328E6">
                    <w:rPr>
                      <w:rFonts w:eastAsia="Times New Roman" w:cs="Times New Roman"/>
                    </w:rPr>
                    <w:t xml:space="preserve">reveals his kidnapper’s hardscrabble childhood and tracks his whereabouts before his incarceration and during his jailbreaks. </w:t>
                  </w:r>
                  <w:proofErr w:type="spellStart"/>
                  <w:r w:rsidRPr="00E328E6">
                    <w:rPr>
                      <w:rFonts w:eastAsia="Times New Roman" w:cs="Times New Roman"/>
                    </w:rPr>
                    <w:t>Lepard’s</w:t>
                  </w:r>
                  <w:proofErr w:type="spellEnd"/>
                  <w:r w:rsidRPr="00E328E6">
                    <w:rPr>
                      <w:rFonts w:eastAsia="Times New Roman" w:cs="Times New Roman"/>
                    </w:rPr>
                    <w:t xml:space="preserve"> escapes take him to Florida, Michigan, Kansas, California, and Mexico. </w:t>
                  </w:r>
                  <w:r w:rsidRPr="00E328E6">
                    <w:rPr>
                      <w:rFonts w:eastAsia="Times New Roman" w:cs="Times New Roman"/>
                      <w:i/>
                      <w:iCs/>
                    </w:rPr>
                    <w:t>Crooked Snake </w:t>
                  </w:r>
                  <w:r w:rsidRPr="00E328E6">
                    <w:rPr>
                      <w:rFonts w:eastAsia="Times New Roman" w:cs="Times New Roman"/>
                    </w:rPr>
                    <w:t xml:space="preserve">captures a slice of history and a landscape that is fast disappearing. These vignettes describe Mississippi’s countryside and spirit, ranging from sharecropper family gatherings in Attala County’s </w:t>
                  </w:r>
                  <w:proofErr w:type="spellStart"/>
                  <w:r w:rsidRPr="00E328E6">
                    <w:rPr>
                      <w:rFonts w:eastAsia="Times New Roman" w:cs="Times New Roman"/>
                    </w:rPr>
                    <w:t>Seneasha</w:t>
                  </w:r>
                  <w:proofErr w:type="spellEnd"/>
                  <w:r w:rsidRPr="00E328E6">
                    <w:rPr>
                      <w:rFonts w:eastAsia="Times New Roman" w:cs="Times New Roman"/>
                    </w:rPr>
                    <w:t xml:space="preserve"> Valley to the twenty-thousand-acre </w:t>
                  </w:r>
                  <w:proofErr w:type="spellStart"/>
                  <w:r w:rsidRPr="00E328E6">
                    <w:rPr>
                      <w:rFonts w:eastAsia="Times New Roman" w:cs="Times New Roman"/>
                    </w:rPr>
                    <w:t>Parchman</w:t>
                  </w:r>
                  <w:proofErr w:type="spellEnd"/>
                  <w:r w:rsidRPr="00E328E6">
                    <w:rPr>
                      <w:rFonts w:eastAsia="Times New Roman" w:cs="Times New Roman"/>
                    </w:rPr>
                    <w:t xml:space="preserve"> farm and its borderlands teeming with alligator, panther, bear, and wild boar.</w:t>
                  </w:r>
                </w:p>
              </w:tc>
            </w:tr>
          </w:tbl>
          <w:p w14:paraId="2FB3FC81" w14:textId="77777777" w:rsidR="00E328E6" w:rsidRPr="00E328E6" w:rsidRDefault="00E328E6" w:rsidP="00E328E6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E328E6" w:rsidRPr="00E328E6" w14:paraId="6D5E3CAB" w14:textId="77777777" w:rsidTr="00E328E6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43B407" w14:textId="77777777" w:rsidR="00E328E6" w:rsidRPr="00E328E6" w:rsidRDefault="00E328E6" w:rsidP="00E32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512DC31" w14:textId="77777777" w:rsidR="00AA36E7" w:rsidRDefault="00AA36E7" w:rsidP="00E27113">
      <w:pPr>
        <w:spacing w:after="0" w:line="240" w:lineRule="auto"/>
        <w:rPr>
          <w:rFonts w:cstheme="minorHAnsi"/>
          <w:b/>
          <w:bCs/>
          <w:color w:val="000000"/>
          <w:shd w:val="clear" w:color="auto" w:fill="FFFFFF"/>
        </w:rPr>
      </w:pPr>
    </w:p>
    <w:p w14:paraId="729EEBE3" w14:textId="435A2A3A" w:rsidR="008A6DC0" w:rsidRPr="00C60DD9" w:rsidRDefault="00E328E6" w:rsidP="00E27113">
      <w:pPr>
        <w:spacing w:after="0" w:line="240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t>LOVEJOY BOTELER</w:t>
      </w:r>
      <w:r w:rsidR="00E27113" w:rsidRPr="00E27113">
        <w:rPr>
          <w:rFonts w:cstheme="minorHAnsi"/>
          <w:b/>
          <w:bCs/>
          <w:color w:val="000000"/>
          <w:shd w:val="clear" w:color="auto" w:fill="FFFFFF"/>
        </w:rPr>
        <w:t> </w:t>
      </w:r>
      <w:r w:rsidRPr="00E328E6">
        <w:rPr>
          <w:color w:val="000000"/>
          <w:shd w:val="clear" w:color="auto" w:fill="FFFFFF"/>
        </w:rPr>
        <w:t>spent his early years on Riverdale Farms in Grenada County. He worked for the Mississippi legislature, as a deck hand on the Mississippi River, and in a rodeo in Colorado. Boteler has also taught construction technology and instrumental music in public schools. He builds custom furniture.</w:t>
      </w:r>
    </w:p>
    <w:sectPr w:rsidR="008A6DC0" w:rsidRPr="00C60DD9" w:rsidSect="008A6DC0">
      <w:pgSz w:w="12240" w:h="15840"/>
      <w:pgMar w:top="1440" w:right="1440" w:bottom="1440" w:left="1440" w:header="720" w:footer="720" w:gutter="0"/>
      <w:cols w:num="2" w:sep="1" w:space="720" w:equalWidth="0">
        <w:col w:w="2880" w:space="720"/>
        <w:col w:w="57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04E7C" w14:textId="77777777" w:rsidR="00AA36E7" w:rsidRDefault="00AA36E7" w:rsidP="00AA36E7">
      <w:pPr>
        <w:spacing w:after="0" w:line="240" w:lineRule="auto"/>
      </w:pPr>
      <w:r>
        <w:separator/>
      </w:r>
    </w:p>
  </w:endnote>
  <w:endnote w:type="continuationSeparator" w:id="0">
    <w:p w14:paraId="1AACA82B" w14:textId="77777777" w:rsidR="00AA36E7" w:rsidRDefault="00AA36E7" w:rsidP="00AA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E6B0" w14:textId="77777777" w:rsidR="00AA36E7" w:rsidRDefault="00AA36E7" w:rsidP="00AA36E7">
      <w:pPr>
        <w:spacing w:after="0" w:line="240" w:lineRule="auto"/>
      </w:pPr>
      <w:r>
        <w:separator/>
      </w:r>
    </w:p>
  </w:footnote>
  <w:footnote w:type="continuationSeparator" w:id="0">
    <w:p w14:paraId="6729324D" w14:textId="77777777" w:rsidR="00AA36E7" w:rsidRDefault="00AA36E7" w:rsidP="00AA36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DC0"/>
    <w:rsid w:val="000200C8"/>
    <w:rsid w:val="00085E9E"/>
    <w:rsid w:val="000904F2"/>
    <w:rsid w:val="000F5DB2"/>
    <w:rsid w:val="00105C4B"/>
    <w:rsid w:val="00125055"/>
    <w:rsid w:val="00192625"/>
    <w:rsid w:val="001E76AF"/>
    <w:rsid w:val="00247459"/>
    <w:rsid w:val="00357B8B"/>
    <w:rsid w:val="00454EE7"/>
    <w:rsid w:val="00542A28"/>
    <w:rsid w:val="00581BE3"/>
    <w:rsid w:val="005A0B71"/>
    <w:rsid w:val="0060327D"/>
    <w:rsid w:val="0061343B"/>
    <w:rsid w:val="0065589A"/>
    <w:rsid w:val="006C436D"/>
    <w:rsid w:val="006D0EFA"/>
    <w:rsid w:val="006D1AA5"/>
    <w:rsid w:val="006E462C"/>
    <w:rsid w:val="007B358E"/>
    <w:rsid w:val="007D2C12"/>
    <w:rsid w:val="00807F89"/>
    <w:rsid w:val="0081537A"/>
    <w:rsid w:val="008419DD"/>
    <w:rsid w:val="008A6DC0"/>
    <w:rsid w:val="009805F2"/>
    <w:rsid w:val="009A10C2"/>
    <w:rsid w:val="00A91235"/>
    <w:rsid w:val="00AA36E7"/>
    <w:rsid w:val="00AC3CD8"/>
    <w:rsid w:val="00AC4144"/>
    <w:rsid w:val="00BB5A1D"/>
    <w:rsid w:val="00BE2A8B"/>
    <w:rsid w:val="00C050CD"/>
    <w:rsid w:val="00C212A7"/>
    <w:rsid w:val="00C60DD9"/>
    <w:rsid w:val="00C845B3"/>
    <w:rsid w:val="00C9467B"/>
    <w:rsid w:val="00C96184"/>
    <w:rsid w:val="00CA2208"/>
    <w:rsid w:val="00D43D94"/>
    <w:rsid w:val="00DA1AD6"/>
    <w:rsid w:val="00DB4D98"/>
    <w:rsid w:val="00E27113"/>
    <w:rsid w:val="00E328E6"/>
    <w:rsid w:val="00E33889"/>
    <w:rsid w:val="00E5573E"/>
    <w:rsid w:val="00E7304B"/>
    <w:rsid w:val="00F22AE0"/>
    <w:rsid w:val="00F55F0E"/>
    <w:rsid w:val="00F872EB"/>
    <w:rsid w:val="00F9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267B2"/>
  <w15:chartTrackingRefBased/>
  <w15:docId w15:val="{2F28A3AA-2FE5-4172-8B4E-D261D569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6DC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6DC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41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3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6E7"/>
  </w:style>
  <w:style w:type="paragraph" w:styleId="Footer">
    <w:name w:val="footer"/>
    <w:basedOn w:val="Normal"/>
    <w:link w:val="FooterChar"/>
    <w:uiPriority w:val="99"/>
    <w:unhideWhenUsed/>
    <w:rsid w:val="00AA3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1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99362">
          <w:marLeft w:val="0"/>
          <w:marRight w:val="0"/>
          <w:marTop w:val="0"/>
          <w:marBottom w:val="0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</w:divsChild>
    </w:div>
    <w:div w:id="15918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McCreary</dc:creator>
  <cp:keywords/>
  <dc:description/>
  <cp:lastModifiedBy>Courtney McCreary</cp:lastModifiedBy>
  <cp:revision>4</cp:revision>
  <cp:lastPrinted>2018-07-12T21:38:00Z</cp:lastPrinted>
  <dcterms:created xsi:type="dcterms:W3CDTF">2019-02-26T20:44:00Z</dcterms:created>
  <dcterms:modified xsi:type="dcterms:W3CDTF">2019-03-06T15:30:00Z</dcterms:modified>
</cp:coreProperties>
</file>